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BE" w:rsidRDefault="00AE5764" w:rsidP="00AE5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764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0708E0">
        <w:rPr>
          <w:rFonts w:ascii="Times New Roman" w:hAnsi="Times New Roman" w:cs="Times New Roman"/>
          <w:b/>
          <w:sz w:val="28"/>
          <w:szCs w:val="28"/>
        </w:rPr>
        <w:t>применении метода доходности инвестированного капитала при государственном регулировании тарифов в отношении субъектов рынков электрической энергии</w:t>
      </w:r>
    </w:p>
    <w:p w:rsidR="00AE5764" w:rsidRDefault="00AE5764" w:rsidP="00AE5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764" w:rsidRPr="00AE5764" w:rsidRDefault="00AE5764" w:rsidP="00AE5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не раскрываются в связи с отсутствием </w:t>
      </w:r>
      <w:r w:rsidR="000708E0">
        <w:rPr>
          <w:rFonts w:ascii="Times New Roman" w:hAnsi="Times New Roman" w:cs="Times New Roman"/>
          <w:sz w:val="24"/>
          <w:szCs w:val="24"/>
        </w:rPr>
        <w:t>применения метода доходности для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3F30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 «</w:t>
      </w:r>
      <w:r w:rsidR="003F3024">
        <w:rPr>
          <w:rFonts w:ascii="Times New Roman" w:hAnsi="Times New Roman" w:cs="Times New Roman"/>
          <w:sz w:val="24"/>
          <w:szCs w:val="24"/>
        </w:rPr>
        <w:t>Разрез Тугнуйский</w:t>
      </w:r>
      <w:r w:rsidR="000708E0">
        <w:rPr>
          <w:rFonts w:ascii="Times New Roman" w:hAnsi="Times New Roman" w:cs="Times New Roman"/>
          <w:sz w:val="24"/>
          <w:szCs w:val="24"/>
        </w:rPr>
        <w:t>»</w:t>
      </w:r>
      <w:r w:rsidR="003F3024">
        <w:rPr>
          <w:rFonts w:ascii="Times New Roman" w:hAnsi="Times New Roman" w:cs="Times New Roman"/>
          <w:sz w:val="24"/>
          <w:szCs w:val="24"/>
        </w:rPr>
        <w:t>.</w:t>
      </w:r>
    </w:p>
    <w:sectPr w:rsidR="00AE5764" w:rsidRPr="00AE5764" w:rsidSect="00AF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764"/>
    <w:rsid w:val="000708E0"/>
    <w:rsid w:val="001519C4"/>
    <w:rsid w:val="00370360"/>
    <w:rsid w:val="003F3024"/>
    <w:rsid w:val="00AA45C5"/>
    <w:rsid w:val="00AE5764"/>
    <w:rsid w:val="00A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PolyanskayaSA</cp:lastModifiedBy>
  <cp:revision>5</cp:revision>
  <dcterms:created xsi:type="dcterms:W3CDTF">2013-12-26T08:28:00Z</dcterms:created>
  <dcterms:modified xsi:type="dcterms:W3CDTF">2014-02-10T05:10:00Z</dcterms:modified>
</cp:coreProperties>
</file>